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8A3" w:rsidRDefault="004F18A3">
      <w:pPr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Академічна доброчесність</w:t>
      </w:r>
    </w:p>
    <w:p w:rsidR="004F18A3" w:rsidRDefault="004F18A3">
      <w:pPr>
        <w:jc w:val="center"/>
        <w:rPr>
          <w:b/>
          <w:bCs/>
          <w:sz w:val="40"/>
          <w:szCs w:val="40"/>
          <w:lang w:val="uk-UA"/>
        </w:rPr>
      </w:pPr>
      <w:r>
        <w:rPr>
          <w:b/>
          <w:bCs/>
          <w:sz w:val="40"/>
          <w:szCs w:val="40"/>
          <w:lang w:val="uk-UA"/>
        </w:rPr>
        <w:t>Пам’ятка для учнів 8-11 класів Наукового ліцею</w:t>
      </w:r>
    </w:p>
    <w:p w:rsidR="004F18A3" w:rsidRDefault="004F18A3">
      <w:pPr>
        <w:jc w:val="both"/>
        <w:rPr>
          <w:b/>
          <w:bCs/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1. Що таке академічна доброчесність?</w:t>
      </w:r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Академічна доброчесність – це чітке дотримання етичних норм і стандартів в освітньому процесі. Це означає чесність, справедливість, відповідальність за власні досягнення та повага до праці інших людей.</w:t>
      </w:r>
    </w:p>
    <w:p w:rsidR="004F18A3" w:rsidRDefault="004F18A3">
      <w:pPr>
        <w:jc w:val="both"/>
        <w:rPr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2. Самоплагіат</w:t>
      </w:r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Самоплагіат – це використання власних попередніх робіт або їх частин без належного посилання на джерело, коли це не вказано. Наприклад, повторне використання тексту з іншого вашого завдання без дозволу.</w:t>
      </w:r>
    </w:p>
    <w:p w:rsidR="004F18A3" w:rsidRDefault="004F18A3">
      <w:pPr>
        <w:jc w:val="both"/>
        <w:rPr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3. Академічний обман</w:t>
      </w:r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Академічний обман включає будь-які форми шахрайства, спрямовані на отримання академічних досягнень за рахунок порушення етичних норм, наприклад, підробка результатів або фактичних даних.</w:t>
      </w:r>
    </w:p>
    <w:p w:rsidR="004F18A3" w:rsidRDefault="004F18A3">
      <w:pPr>
        <w:jc w:val="both"/>
        <w:rPr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4. Академічний плагіат</w:t>
      </w:r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Академічний плагіат – це копіювання або використання чужих робіт, ідей, результатів без належного визнання авторства. Це серйозне порушення академічної етики, яке може призвести до серйозних наслідків.</w:t>
      </w:r>
    </w:p>
    <w:p w:rsidR="004F18A3" w:rsidRDefault="004F18A3">
      <w:pPr>
        <w:jc w:val="both"/>
        <w:rPr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5. Саботаж</w:t>
      </w:r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Саботаж – це навмисне перешкоджання виконанню завдань або досягненню результатів іншими учнями, наприклад, у вигляді надання неправильної інформації чи створення умов для невдачі.</w:t>
      </w:r>
    </w:p>
    <w:p w:rsidR="004F18A3" w:rsidRDefault="004F18A3">
      <w:pPr>
        <w:jc w:val="both"/>
        <w:rPr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6. Тиск</w:t>
      </w:r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Тиск на учнів, вчителів чи колег, щоб змусити їх діяти нечесно або порушувати правила академічної доброчесності, є неприпустимим.</w:t>
      </w:r>
    </w:p>
    <w:p w:rsidR="004F18A3" w:rsidRDefault="004F18A3">
      <w:pPr>
        <w:jc w:val="both"/>
        <w:rPr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7. Фабрикація</w:t>
      </w:r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Фабрикація – це виготовлення або надання фальшивих, вигаданих даних чи фактів, що мають на меті обманути інших у результатах навчання або досліджень.</w:t>
      </w:r>
    </w:p>
    <w:p w:rsidR="004F18A3" w:rsidRDefault="004F18A3">
      <w:pPr>
        <w:jc w:val="both"/>
        <w:rPr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8. Фальсифікація</w:t>
      </w:r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Фальсифікація передбачає підробку результатів чи документів, наприклад, зміну оцінок або створення неправдивих довідок чи інших офіційних документів.</w:t>
      </w:r>
    </w:p>
    <w:p w:rsidR="004F18A3" w:rsidRDefault="004F18A3">
      <w:pPr>
        <w:jc w:val="both"/>
        <w:rPr>
          <w:b/>
          <w:bCs/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9. Аутсорсинг завдань</w:t>
      </w:r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Аутсорсинг завдань – це передача виконання домашніх завдань або проектів стороннім особам, щоб отримати оцінку без особистої участі. Це порушує принципи академічної доброчесності.</w:t>
      </w:r>
    </w:p>
    <w:p w:rsidR="004F18A3" w:rsidRDefault="004F18A3">
      <w:pPr>
        <w:jc w:val="both"/>
        <w:rPr>
          <w:lang w:val="uk-UA"/>
        </w:rPr>
      </w:pPr>
    </w:p>
    <w:p w:rsidR="004F18A3" w:rsidRDefault="004F18A3">
      <w:pPr>
        <w:jc w:val="both"/>
        <w:rPr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10. Конфлікт інтересів</w:t>
      </w:r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Конфлікт інтересів виникає, коли особа має особисті інтереси, які можуть вплинути на її об’єктивність і рішення, пов’язані з оцінюванням або навчанням інших.</w:t>
      </w:r>
    </w:p>
    <w:p w:rsidR="004F18A3" w:rsidRDefault="004F18A3">
      <w:pPr>
        <w:jc w:val="both"/>
        <w:rPr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11. Хабарництво</w:t>
      </w:r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Хабарництво – це передача або отримання матеріальних благ або інших переваг за надання або зміну оцінки, результатів тестів чи інших освітніх досягнень.</w:t>
      </w:r>
    </w:p>
    <w:p w:rsidR="004F18A3" w:rsidRDefault="004F18A3">
      <w:pPr>
        <w:jc w:val="both"/>
        <w:rPr>
          <w:b/>
          <w:bCs/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12. Цінності академічної доброчесності</w:t>
      </w:r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Цінності академічної доброчесності включають чесність, відповідальність, повагу до праці інших, прагнення до саморозвитку та дотримання принципів справедливості в усіх навчальних процесах.</w:t>
      </w:r>
    </w:p>
    <w:p w:rsidR="004F18A3" w:rsidRDefault="004F18A3">
      <w:pPr>
        <w:jc w:val="both"/>
        <w:rPr>
          <w:b/>
          <w:bCs/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13. Норми академічної доброчесності</w:t>
      </w:r>
    </w:p>
    <w:p w:rsidR="004F18A3" w:rsidRDefault="004F18A3">
      <w:pPr>
        <w:ind w:left="440"/>
        <w:jc w:val="both"/>
        <w:rPr>
          <w:lang w:val="uk-UA"/>
        </w:rPr>
      </w:pPr>
      <w:r>
        <w:rPr>
          <w:lang w:val="uk-UA"/>
        </w:rPr>
        <w:t>1. Не можна використовувати чужі ідеї, роботи або інформацію без належного посилання на джерело.</w:t>
      </w:r>
    </w:p>
    <w:p w:rsidR="004F18A3" w:rsidRDefault="004F18A3">
      <w:pPr>
        <w:ind w:left="440"/>
        <w:jc w:val="both"/>
        <w:rPr>
          <w:lang w:val="uk-UA"/>
        </w:rPr>
      </w:pPr>
      <w:r>
        <w:rPr>
          <w:lang w:val="uk-UA"/>
        </w:rPr>
        <w:t>2. Усі завдання та проєкти повинні виконуватися самостійно або з дозволу вчителя.</w:t>
      </w:r>
    </w:p>
    <w:p w:rsidR="004F18A3" w:rsidRDefault="004F18A3">
      <w:pPr>
        <w:ind w:left="440"/>
        <w:jc w:val="both"/>
        <w:rPr>
          <w:lang w:val="uk-UA"/>
        </w:rPr>
      </w:pPr>
      <w:r>
        <w:rPr>
          <w:lang w:val="uk-UA"/>
        </w:rPr>
        <w:t>3. Не можна маніпулювати результатами навчальної діяльності.</w:t>
      </w:r>
    </w:p>
    <w:p w:rsidR="004F18A3" w:rsidRDefault="004F18A3">
      <w:pPr>
        <w:ind w:left="440"/>
        <w:jc w:val="both"/>
        <w:rPr>
          <w:lang w:val="uk-UA"/>
        </w:rPr>
      </w:pPr>
      <w:r>
        <w:rPr>
          <w:lang w:val="uk-UA"/>
        </w:rPr>
        <w:t>4. Важливо дотримуватись об’єктивності в оцінюванні і взаємодії з однокласниками.</w:t>
      </w:r>
    </w:p>
    <w:p w:rsidR="004F18A3" w:rsidRDefault="004F18A3">
      <w:pPr>
        <w:jc w:val="both"/>
        <w:rPr>
          <w:lang w:val="uk-UA"/>
        </w:rPr>
      </w:pPr>
    </w:p>
    <w:p w:rsidR="004F18A3" w:rsidRDefault="004F18A3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>14. Кодекс честі учнів</w:t>
      </w:r>
    </w:p>
    <w:p w:rsidR="004F18A3" w:rsidRDefault="004F18A3">
      <w:pPr>
        <w:ind w:left="440"/>
        <w:jc w:val="both"/>
        <w:rPr>
          <w:lang w:val="uk-UA"/>
        </w:rPr>
      </w:pPr>
      <w:r>
        <w:rPr>
          <w:lang w:val="uk-UA"/>
        </w:rPr>
        <w:t>1. Я буду поважати свою та чужу працю.</w:t>
      </w:r>
    </w:p>
    <w:p w:rsidR="004F18A3" w:rsidRDefault="004F18A3">
      <w:pPr>
        <w:ind w:left="440"/>
        <w:jc w:val="both"/>
        <w:rPr>
          <w:lang w:val="uk-UA"/>
        </w:rPr>
      </w:pPr>
      <w:r>
        <w:rPr>
          <w:lang w:val="uk-UA"/>
        </w:rPr>
        <w:t>2. Я буду чесно виконувати всі завдання, не вдаючись до обману.</w:t>
      </w:r>
    </w:p>
    <w:p w:rsidR="004F18A3" w:rsidRDefault="004F18A3">
      <w:pPr>
        <w:ind w:left="440"/>
        <w:jc w:val="both"/>
        <w:rPr>
          <w:lang w:val="uk-UA"/>
        </w:rPr>
      </w:pPr>
      <w:r>
        <w:rPr>
          <w:lang w:val="uk-UA"/>
        </w:rPr>
        <w:t>3. Я завжди буду вказувати джерела, якщо використовую чиїсь ідеї або результати.</w:t>
      </w:r>
    </w:p>
    <w:p w:rsidR="004F18A3" w:rsidRDefault="004F18A3">
      <w:pPr>
        <w:ind w:left="440"/>
        <w:jc w:val="both"/>
        <w:rPr>
          <w:lang w:val="uk-UA"/>
        </w:rPr>
      </w:pPr>
      <w:r>
        <w:rPr>
          <w:lang w:val="uk-UA"/>
        </w:rPr>
        <w:t>4. Я буду діяти справедливо та не піддаватимуся зовнішньому тиску чи маніпуляціям.</w:t>
      </w:r>
    </w:p>
    <w:p w:rsidR="004F18A3" w:rsidRDefault="004F18A3">
      <w:pPr>
        <w:ind w:left="440"/>
        <w:jc w:val="both"/>
        <w:rPr>
          <w:lang w:val="uk-UA"/>
        </w:rPr>
      </w:pPr>
      <w:r>
        <w:rPr>
          <w:lang w:val="uk-UA"/>
        </w:rPr>
        <w:t>5. Я буду сприяти підтримці чесності та порядку в навчальному середовищі.</w:t>
      </w:r>
    </w:p>
    <w:p w:rsidR="004F18A3" w:rsidRDefault="004F18A3">
      <w:pPr>
        <w:jc w:val="both"/>
        <w:rPr>
          <w:lang w:val="uk-UA"/>
        </w:rPr>
      </w:pPr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Пам’ятка на основі посилання:</w:t>
      </w:r>
    </w:p>
    <w:p w:rsidR="004F18A3" w:rsidRDefault="004F18A3">
      <w:pPr>
        <w:jc w:val="both"/>
        <w:rPr>
          <w:lang w:val="uk-UA"/>
        </w:rPr>
      </w:pPr>
      <w:hyperlink r:id="rId4" w:history="1">
        <w:r>
          <w:rPr>
            <w:rStyle w:val="Hyperlink"/>
            <w:lang w:val="uk-UA"/>
          </w:rPr>
          <w:t>https://eo.gov.ua/akademichna-dobrochesnist-zalezhyt-vid-usikh-uchasnykiv-osvitnoho-protsesu/2021/04/30/</w:t>
        </w:r>
      </w:hyperlink>
    </w:p>
    <w:p w:rsidR="004F18A3" w:rsidRDefault="004F18A3">
      <w:pPr>
        <w:jc w:val="both"/>
        <w:rPr>
          <w:lang w:val="uk-UA"/>
        </w:rPr>
      </w:pPr>
      <w:r>
        <w:rPr>
          <w:lang w:val="uk-UA"/>
        </w:rPr>
        <w:t>Додаткові матеріали:</w:t>
      </w:r>
    </w:p>
    <w:p w:rsidR="004F18A3" w:rsidRDefault="004F18A3">
      <w:pPr>
        <w:jc w:val="both"/>
        <w:rPr>
          <w:lang w:val="uk-UA"/>
        </w:rPr>
      </w:pPr>
      <w:hyperlink r:id="rId5" w:history="1">
        <w:r>
          <w:rPr>
            <w:rStyle w:val="Hyperlink"/>
            <w:lang w:val="uk-UA"/>
          </w:rPr>
          <w:t>https://academiq.org.ua/wp-content/uploads/2022/10/Putivnyk-z-akademichnoyi-dobrochesnosti-dlya-pozashkillya.pdf</w:t>
        </w:r>
      </w:hyperlink>
    </w:p>
    <w:sectPr w:rsidR="004F18A3" w:rsidSect="004F18A3">
      <w:pgSz w:w="11906" w:h="16838"/>
      <w:pgMar w:top="709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18A3"/>
    <w:rsid w:val="004F1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8"/>
      <w:szCs w:val="28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cademiq.org.ua/wp-content/uploads/2022/10/Putivnyk-z-akademichnoyi-dobrochesnosti-dlya-pozashkillya.pdf" TargetMode="External"/><Relationship Id="rId4" Type="http://schemas.openxmlformats.org/officeDocument/2006/relationships/hyperlink" Target="https://eo.gov.ua/akademichna-dobrochesnist-zalezhyt-vid-usikh-uchasnykiv-osvitnoho-protsesu/2021/04/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51</TotalTime>
  <Pages>2</Pages>
  <Words>531</Words>
  <Characters>3028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Lana</cp:lastModifiedBy>
  <cp:revision>6</cp:revision>
  <dcterms:created xsi:type="dcterms:W3CDTF">2025-04-08T12:04:00Z</dcterms:created>
  <dcterms:modified xsi:type="dcterms:W3CDTF">2025-04-09T05:53:00Z</dcterms:modified>
</cp:coreProperties>
</file>