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0" w:rsidRDefault="009A2D80">
      <w:pPr>
        <w:pStyle w:val="Title"/>
      </w:pPr>
      <w:r>
        <w:t>Моніторинг якості знань та освітніх втрат в учнів 9-А класу</w:t>
      </w:r>
    </w:p>
    <w:p w:rsidR="009A2D80" w:rsidRDefault="009A2D80">
      <w:pPr>
        <w:spacing w:line="360" w:lineRule="auto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9A2D80" w:rsidRDefault="009A2D80">
      <w:pPr>
        <w:spacing w:line="360" w:lineRule="auto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Кам’янської міської ради</w:t>
      </w:r>
    </w:p>
    <w:p w:rsidR="009A2D80" w:rsidRDefault="009A2D80">
      <w:pPr>
        <w:spacing w:line="360" w:lineRule="auto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 підсумками контрольної роботи з інформатики за текстами адміністрації</w:t>
      </w:r>
    </w:p>
    <w:p w:rsidR="009A2D80" w:rsidRDefault="009A2D80">
      <w:pPr>
        <w:spacing w:line="360" w:lineRule="auto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у  2024 – 2025 навчальному році</w:t>
      </w:r>
    </w:p>
    <w:p w:rsidR="009A2D80" w:rsidRDefault="009A2D80">
      <w:pPr>
        <w:spacing w:line="360" w:lineRule="auto"/>
        <w:jc w:val="center"/>
        <w:rPr>
          <w:rFonts w:cs="Times New Roman"/>
          <w:lang w:val="uk-UA"/>
        </w:rPr>
      </w:pPr>
    </w:p>
    <w:p w:rsidR="009A2D80" w:rsidRDefault="009A2D80">
      <w:pPr>
        <w:spacing w:line="360" w:lineRule="auto"/>
        <w:ind w:firstLine="851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9-А класу  за підсумками контрольної роботи з інформатики за текстами адміністрації. </w:t>
      </w:r>
    </w:p>
    <w:p w:rsidR="009A2D80" w:rsidRDefault="009A2D80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  <w:r>
        <w:rPr>
          <w:rFonts w:cs="Times New Roman"/>
          <w:b/>
          <w:bCs/>
          <w:lang w:val="uk-UA"/>
        </w:rPr>
        <w:t xml:space="preserve">Мета контрольної роботи: </w:t>
      </w:r>
      <w:r>
        <w:rPr>
          <w:rFonts w:cs="Times New Roman"/>
          <w:lang w:val="uk-UA"/>
        </w:rPr>
        <w:t>перевірити рівень засвоєння учнями основних теоретичних знань та практичних навичок, отриманих протягом навчального року; оцінити сформованість ключових компетентностей з інформатики відповідно до навчальної програми; виявити ступінь готовності учнів до подальшого опанування предмета; забезпечити об'єктивне підбиття підсумків навчальної діяльності за рік.</w:t>
      </w: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Характеристика контрольної роботи</w:t>
      </w:r>
    </w:p>
    <w:p w:rsidR="009A2D80" w:rsidRDefault="009A2D80">
      <w:pPr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Проводилася протягом </w:t>
      </w:r>
      <w:r>
        <w:rPr>
          <w:rFonts w:cs="Times New Roman"/>
          <w:lang w:val="uk-UA"/>
        </w:rPr>
        <w:t xml:space="preserve">80 </w:t>
      </w:r>
      <w:r>
        <w:rPr>
          <w:rFonts w:cs="Times New Roman"/>
          <w:color w:val="000000"/>
          <w:lang w:val="uk-UA"/>
        </w:rPr>
        <w:t>хв</w:t>
      </w:r>
    </w:p>
    <w:p w:rsidR="009A2D80" w:rsidRDefault="009A2D80">
      <w:pPr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Варіантів: </w:t>
      </w:r>
      <w:r>
        <w:rPr>
          <w:rFonts w:cs="Times New Roman"/>
          <w:lang w:val="uk-UA"/>
        </w:rPr>
        <w:t>4</w:t>
      </w:r>
    </w:p>
    <w:p w:rsidR="009A2D80" w:rsidRDefault="009A2D80">
      <w:pPr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Завдання різнорівневі: </w:t>
      </w:r>
    </w:p>
    <w:p w:rsidR="009A2D80" w:rsidRDefault="009A2D80">
      <w:pPr>
        <w:spacing w:line="360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 рівень - комп’ютерне тестування, 25 питань.</w:t>
      </w:r>
    </w:p>
    <w:p w:rsidR="009A2D80" w:rsidRDefault="009A2D80">
      <w:pPr>
        <w:spacing w:line="360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 рівень - практична частина, 2 практичних завдання.</w:t>
      </w:r>
    </w:p>
    <w:p w:rsidR="009A2D80" w:rsidRDefault="009A2D80">
      <w:pPr>
        <w:spacing w:line="360" w:lineRule="auto"/>
        <w:ind w:left="720"/>
        <w:jc w:val="both"/>
        <w:rPr>
          <w:rFonts w:cs="Times New Roman"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Опис видів питань, завдань</w:t>
      </w:r>
    </w:p>
    <w:p w:rsidR="009A2D80" w:rsidRDefault="009A2D80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Практична частина складалася з двох завдань. Перше містило завдання, що перевіряють вміння користуватися програмними застосунками, які учні 9-А класу вивчали протягом навчального року: текстовий процесор, настільна видавнича система, табличний процесор, програми (у тому числі онлайн) для створення комп’ютерних презентацій та інтерактивних публікацій. У другому завданні ставили за мету перевірити вміння учнів складати комп’ютерні алгоритми за допомогою мови програмування. </w:t>
      </w:r>
    </w:p>
    <w:p w:rsidR="009A2D80" w:rsidRDefault="009A2D80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Тестування складалося із 25 питань, що охоплювали всі теми навчального року.</w:t>
      </w: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Інструментарій оцінювання: </w:t>
      </w:r>
      <w:r>
        <w:rPr>
          <w:rFonts w:cs="Times New Roman"/>
          <w:lang w:val="uk-UA"/>
        </w:rPr>
        <w:t>робота оцінювалася відповідно до  затверджених критеріїв оцінювання з предмету «Інформатика» за 12-бальною системою</w:t>
      </w: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Статистичні дані: </w:t>
      </w:r>
    </w:p>
    <w:tbl>
      <w:tblPr>
        <w:tblpPr w:leftFromText="180" w:rightFromText="180" w:vertAnchor="text" w:horzAnchor="margin" w:tblpXSpec="center" w:tblpY="35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648"/>
        <w:gridCol w:w="1541"/>
        <w:gridCol w:w="1610"/>
        <w:gridCol w:w="1471"/>
        <w:gridCol w:w="2162"/>
      </w:tblGrid>
      <w:tr w:rsidR="009A2D80">
        <w:trPr>
          <w:cantSplit/>
          <w:trHeight w:val="1517"/>
        </w:trPr>
        <w:tc>
          <w:tcPr>
            <w:tcW w:w="1139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648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1541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</w:t>
            </w:r>
          </w:p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учнів</w:t>
            </w:r>
          </w:p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класі</w:t>
            </w:r>
          </w:p>
        </w:tc>
        <w:tc>
          <w:tcPr>
            <w:tcW w:w="1610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Роботу</w:t>
            </w:r>
          </w:p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виконували</w:t>
            </w:r>
          </w:p>
        </w:tc>
        <w:tc>
          <w:tcPr>
            <w:tcW w:w="1471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2162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Примітка</w:t>
            </w:r>
          </w:p>
        </w:tc>
      </w:tr>
      <w:tr w:rsidR="009A2D80">
        <w:tc>
          <w:tcPr>
            <w:tcW w:w="1139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9-А</w:t>
            </w:r>
          </w:p>
        </w:tc>
        <w:tc>
          <w:tcPr>
            <w:tcW w:w="1648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15.05.2025</w:t>
            </w:r>
          </w:p>
        </w:tc>
        <w:tc>
          <w:tcPr>
            <w:tcW w:w="1541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1610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1471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100</w:t>
            </w:r>
          </w:p>
        </w:tc>
        <w:tc>
          <w:tcPr>
            <w:tcW w:w="2162" w:type="dxa"/>
          </w:tcPr>
          <w:p w:rsidR="009A2D80" w:rsidRDefault="009A2D8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</w:tr>
    </w:tbl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 оцінювання:</w:t>
      </w:r>
    </w:p>
    <w:tbl>
      <w:tblPr>
        <w:tblW w:w="10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103"/>
        <w:gridCol w:w="660"/>
        <w:gridCol w:w="1125"/>
        <w:gridCol w:w="705"/>
        <w:gridCol w:w="1250"/>
        <w:gridCol w:w="855"/>
        <w:gridCol w:w="1125"/>
        <w:gridCol w:w="720"/>
        <w:gridCol w:w="1110"/>
        <w:gridCol w:w="840"/>
      </w:tblGrid>
      <w:tr w:rsidR="009A2D80">
        <w:trPr>
          <w:cantSplit/>
          <w:trHeight w:val="1134"/>
        </w:trPr>
        <w:tc>
          <w:tcPr>
            <w:tcW w:w="109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103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66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2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70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5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Достатній</w:t>
            </w:r>
          </w:p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85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2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72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1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Якісний</w:t>
            </w:r>
          </w:p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4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A2D80">
        <w:tc>
          <w:tcPr>
            <w:tcW w:w="109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103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2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25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58,1</w:t>
            </w:r>
          </w:p>
        </w:tc>
        <w:tc>
          <w:tcPr>
            <w:tcW w:w="1125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32,3</w:t>
            </w:r>
          </w:p>
        </w:tc>
        <w:tc>
          <w:tcPr>
            <w:tcW w:w="111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90,3%</w:t>
            </w:r>
          </w:p>
        </w:tc>
        <w:tc>
          <w:tcPr>
            <w:tcW w:w="840" w:type="dxa"/>
          </w:tcPr>
          <w:p w:rsidR="009A2D80" w:rsidRDefault="009A2D8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9A2D80" w:rsidRDefault="009A2D80">
      <w:pPr>
        <w:spacing w:line="360" w:lineRule="auto"/>
        <w:jc w:val="both"/>
        <w:rPr>
          <w:rFonts w:cs="Times New Roman"/>
          <w:sz w:val="24"/>
          <w:szCs w:val="24"/>
          <w:lang w:val="uk-UA"/>
        </w:rPr>
      </w:pPr>
    </w:p>
    <w:p w:rsidR="009A2D80" w:rsidRDefault="009A2D80">
      <w:pPr>
        <w:spacing w:line="360" w:lineRule="auto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7335" w:dyaOrig="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6.75pt;height:207.75pt;visibility:visible" o:ole="">
            <v:imagedata r:id="rId5" o:title=""/>
            <o:lock v:ext="edit" aspectratio="f"/>
          </v:shape>
          <o:OLEObject Type="Embed" ProgID="Excel.Chart.8" ShapeID="Диаграмма 1" DrawAspect="Content" ObjectID="_1812871364" r:id="rId6"/>
        </w:object>
      </w:r>
    </w:p>
    <w:p w:rsidR="009A2D80" w:rsidRDefault="009A2D80">
      <w:pPr>
        <w:spacing w:line="360" w:lineRule="auto"/>
        <w:jc w:val="both"/>
        <w:rPr>
          <w:rFonts w:cs="Times New Roman"/>
          <w:sz w:val="24"/>
          <w:szCs w:val="24"/>
          <w:lang w:val="uk-UA"/>
        </w:rPr>
      </w:pPr>
    </w:p>
    <w:p w:rsidR="009A2D80" w:rsidRDefault="009A2D80">
      <w:pPr>
        <w:spacing w:line="360" w:lineRule="auto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8737" w:dyaOrig="5252">
          <v:shape id="Диаграмма 2" o:spid="_x0000_i1026" type="#_x0000_t75" style="width:432.75pt;height:262.5pt;visibility:visible" o:ole="">
            <v:imagedata r:id="rId7" o:title=""/>
            <o:lock v:ext="edit" aspectratio="f"/>
          </v:shape>
          <o:OLEObject Type="Embed" ProgID="Excel.Chart.8" ShapeID="Диаграмма 2" DrawAspect="Content" ObjectID="_1812871365" r:id="rId8"/>
        </w:object>
      </w:r>
    </w:p>
    <w:p w:rsidR="009A2D80" w:rsidRDefault="009A2D80">
      <w:pPr>
        <w:spacing w:line="360" w:lineRule="auto"/>
        <w:jc w:val="both"/>
        <w:rPr>
          <w:rFonts w:cs="Times New Roman"/>
          <w:sz w:val="24"/>
          <w:szCs w:val="24"/>
          <w:lang w:val="uk-UA"/>
        </w:rPr>
      </w:pPr>
    </w:p>
    <w:p w:rsidR="009A2D80" w:rsidRDefault="009A2D80">
      <w:pPr>
        <w:spacing w:line="360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Аналіз контрольної роботи з інформатики</w:t>
      </w:r>
    </w:p>
    <w:p w:rsidR="009A2D80" w:rsidRDefault="009A2D80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>Навчилися:</w:t>
      </w:r>
      <w:r>
        <w:rPr>
          <w:rFonts w:cs="Times New Roman"/>
          <w:lang w:val="uk-UA"/>
        </w:rPr>
        <w:t xml:space="preserve"> користуватися мережевими технологіями для комунікації, співпраці та пошуку інформації; оформлювати текстові документи, використовувати електронний документообіг, створювати прості комп’ютерні публікації; будувати прості комп’ютерні моделі та аналізувати результати моделювання; писати програми мовою програмування, розуміти базові алгоритмічні структури; використовувати одновимірні масиви в алгоритмах для обробки наборів даних; працювати з символьними та рядковими величинами в програмному коді.</w:t>
      </w: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Є помилки: </w:t>
      </w:r>
      <w:r>
        <w:rPr>
          <w:rFonts w:cs="Times New Roman"/>
          <w:lang w:val="uk-UA"/>
        </w:rPr>
        <w:t>учні мали проблеми з ергономічним розташуванням елементів комп’ютерних публікацій та правильним підбором типографічних шрифтів, які були б стилістично зв’язаними; не усі учні використовували колонтитули та нумерацію сторінок; не усі учні розуміють важливість тестування, складених ними комп’ютерних програм, з різними наборами вхідних даних; деякі учні зберігали складені алгоритми комп’ютерних програм у файлах із невірними розширеннями або взагалі без них.</w:t>
      </w: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</w:p>
    <w:p w:rsidR="009A2D80" w:rsidRDefault="009A2D80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Шляхи подолання освітніх втрат: </w:t>
      </w:r>
    </w:p>
    <w:p w:rsidR="009A2D80" w:rsidRDefault="009A2D80">
      <w:pPr>
        <w:numPr>
          <w:ilvl w:val="0"/>
          <w:numId w:val="7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індивідуальний підхід до потреб учнів;</w:t>
      </w:r>
    </w:p>
    <w:p w:rsidR="009A2D80" w:rsidRDefault="009A2D80">
      <w:pPr>
        <w:numPr>
          <w:ilvl w:val="0"/>
          <w:numId w:val="7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використання онлайн-ресурсів для самоосвіти і вдосконалення отриманих навичок та вмінь;</w:t>
      </w:r>
    </w:p>
    <w:p w:rsidR="009A2D80" w:rsidRDefault="009A2D80">
      <w:pPr>
        <w:numPr>
          <w:ilvl w:val="0"/>
          <w:numId w:val="7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проведення індивідуальних консультацій з предмету.</w:t>
      </w:r>
    </w:p>
    <w:p w:rsidR="009A2D80" w:rsidRDefault="009A2D80">
      <w:pPr>
        <w:ind w:firstLine="851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 з інформатики:</w:t>
      </w:r>
    </w:p>
    <w:p w:rsidR="009A2D80" w:rsidRDefault="009A2D80">
      <w:pPr>
        <w:ind w:firstLine="851"/>
        <w:rPr>
          <w:rFonts w:cs="Times New Roman"/>
          <w:b/>
          <w:bCs/>
          <w:lang w:val="uk-UA"/>
        </w:rPr>
      </w:pPr>
    </w:p>
    <w:p w:rsidR="009A2D80" w:rsidRDefault="009A2D80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9A2D80" w:rsidRDefault="009A2D80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9A2D80" w:rsidRDefault="009A2D80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9A2D80" w:rsidRDefault="009A2D80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9A2D80" w:rsidRDefault="009A2D80">
      <w:pPr>
        <w:ind w:firstLine="851"/>
        <w:rPr>
          <w:rFonts w:cs="Times New Roman"/>
          <w:lang w:val="uk-UA"/>
        </w:rPr>
      </w:pPr>
    </w:p>
    <w:p w:rsidR="009A2D80" w:rsidRDefault="009A2D80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9" o:title="" gain="69719f" blacklevel="3932f"/>
          </v:shape>
        </w:pict>
      </w:r>
    </w:p>
    <w:p w:rsidR="009A2D80" w:rsidRDefault="009A2D80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9A2D80" w:rsidRDefault="009A2D80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9A2D80" w:rsidSect="009A2D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68753A"/>
    <w:multiLevelType w:val="multilevel"/>
    <w:tmpl w:val="01B4A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8F23646"/>
    <w:multiLevelType w:val="multilevel"/>
    <w:tmpl w:val="CE80A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D80"/>
    <w:rsid w:val="009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before="100" w:beforeAutospacing="1" w:after="100" w:afterAutospacing="1" w:line="273" w:lineRule="auto"/>
    </w:pPr>
    <w:rPr>
      <w:rFonts w:ascii="Calibri" w:eastAsia="SimSun" w:hAnsi="Calibri" w:cs="Calibri"/>
      <w:sz w:val="24"/>
      <w:szCs w:val="24"/>
    </w:rPr>
  </w:style>
  <w:style w:type="paragraph" w:customStyle="1" w:styleId="ListParagraph1">
    <w:name w:val="List Paragraph1"/>
    <w:basedOn w:val="Normal"/>
    <w:uiPriority w:val="9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rFonts w:cs="Times New Roman"/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9A2D8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606</Words>
  <Characters>3455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42</cp:revision>
  <dcterms:created xsi:type="dcterms:W3CDTF">2024-01-14T10:59:00Z</dcterms:created>
  <dcterms:modified xsi:type="dcterms:W3CDTF">2025-07-01T07:36:00Z</dcterms:modified>
</cp:coreProperties>
</file>